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4913"/>
      </w:tblGrid>
      <w:tr w:rsidR="00E65D08" w:rsidRPr="000D4238" w:rsidTr="0058423C">
        <w:trPr>
          <w:trHeight w:val="1281"/>
        </w:trPr>
        <w:tc>
          <w:tcPr>
            <w:tcW w:w="4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65D08" w:rsidRPr="000D4238" w:rsidRDefault="00E65D08" w:rsidP="005842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238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E65D08" w:rsidRPr="000D4238" w:rsidRDefault="00E65D08" w:rsidP="005842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238">
              <w:rPr>
                <w:rFonts w:ascii="Times New Roman" w:hAnsi="Times New Roman"/>
                <w:sz w:val="16"/>
                <w:szCs w:val="16"/>
              </w:rPr>
              <w:t>Муниципальное образование</w:t>
            </w:r>
          </w:p>
          <w:p w:rsidR="00E65D08" w:rsidRPr="000D4238" w:rsidRDefault="00E65D08" w:rsidP="005842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238">
              <w:rPr>
                <w:rFonts w:ascii="Times New Roman" w:hAnsi="Times New Roman"/>
                <w:sz w:val="16"/>
                <w:szCs w:val="16"/>
              </w:rPr>
              <w:t>городской  округ город Райчихинск</w:t>
            </w:r>
          </w:p>
          <w:p w:rsidR="00E65D08" w:rsidRPr="000D4238" w:rsidRDefault="00E65D08" w:rsidP="005842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238">
              <w:rPr>
                <w:rFonts w:ascii="Times New Roman" w:hAnsi="Times New Roman"/>
                <w:sz w:val="16"/>
                <w:szCs w:val="16"/>
              </w:rPr>
              <w:t>МУНИЦИПАЛЬНОЕ ДОШКОЛЬНОЕ</w:t>
            </w:r>
          </w:p>
          <w:p w:rsidR="00E65D08" w:rsidRPr="000D4238" w:rsidRDefault="00E65D08" w:rsidP="005842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238">
              <w:rPr>
                <w:rFonts w:ascii="Times New Roman" w:hAnsi="Times New Roman"/>
                <w:sz w:val="16"/>
                <w:szCs w:val="16"/>
              </w:rPr>
              <w:t>ОБРАЗОВАТЕЛЬНОЕ АВТОНОМНОЕ УЧРЕЖДЕНИЕ ДЕТСКИЙ САД № 31ГОРОДСКОГО ОКРУГА ГОРОДА РАЙЧИХИНСКААМУРСКОЙ ОБЛАСТИ</w:t>
            </w:r>
          </w:p>
          <w:p w:rsidR="00E65D08" w:rsidRPr="000D4238" w:rsidRDefault="00E65D08" w:rsidP="005842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238">
              <w:rPr>
                <w:rFonts w:ascii="Times New Roman" w:hAnsi="Times New Roman"/>
                <w:sz w:val="16"/>
                <w:szCs w:val="16"/>
              </w:rPr>
              <w:t>(МДОАУ Детский сад № 31)</w:t>
            </w:r>
          </w:p>
          <w:p w:rsidR="00E65D08" w:rsidRPr="000D4238" w:rsidRDefault="00E65D08" w:rsidP="005842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238">
              <w:rPr>
                <w:rFonts w:ascii="Times New Roman" w:hAnsi="Times New Roman"/>
                <w:sz w:val="16"/>
                <w:szCs w:val="16"/>
              </w:rPr>
              <w:t>676770, ,</w:t>
            </w:r>
            <w:proofErr w:type="spellStart"/>
            <w:r w:rsidRPr="000D4238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0D423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D4238">
              <w:rPr>
                <w:rFonts w:ascii="Times New Roman" w:hAnsi="Times New Roman"/>
                <w:sz w:val="16"/>
                <w:szCs w:val="16"/>
              </w:rPr>
              <w:t>айчихинск</w:t>
            </w:r>
            <w:proofErr w:type="spellEnd"/>
            <w:r w:rsidRPr="000D4238">
              <w:rPr>
                <w:rFonts w:ascii="Times New Roman" w:hAnsi="Times New Roman"/>
                <w:sz w:val="16"/>
                <w:szCs w:val="16"/>
              </w:rPr>
              <w:t>,  ул. Калинина, д. № 2</w:t>
            </w:r>
          </w:p>
          <w:p w:rsidR="00E65D08" w:rsidRPr="00C31A07" w:rsidRDefault="00E65D08" w:rsidP="005842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4238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C31A0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(41647)2-22-09, </w:t>
            </w:r>
            <w:r w:rsidRPr="000D4238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C31A07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proofErr w:type="spellStart"/>
            <w:r w:rsidRPr="000D4238">
              <w:rPr>
                <w:rFonts w:ascii="Times New Roman" w:hAnsi="Times New Roman"/>
                <w:sz w:val="16"/>
                <w:szCs w:val="16"/>
                <w:lang w:val="en-US"/>
              </w:rPr>
              <w:t>mai</w:t>
            </w:r>
            <w:proofErr w:type="spellEnd"/>
            <w:r w:rsidRPr="00C31A0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C31A07">
              <w:rPr>
                <w:rFonts w:ascii="Times New Roman" w:hAnsi="Times New Roman"/>
                <w:color w:val="0000FF"/>
                <w:sz w:val="16"/>
                <w:szCs w:val="16"/>
                <w:lang w:val="en-US"/>
              </w:rPr>
              <w:t>89098959391@</w:t>
            </w:r>
            <w:r w:rsidRPr="000D4238">
              <w:rPr>
                <w:rFonts w:ascii="Times New Roman" w:hAnsi="Times New Roman"/>
                <w:color w:val="0000FF"/>
                <w:sz w:val="16"/>
                <w:szCs w:val="16"/>
                <w:lang w:val="en-US"/>
              </w:rPr>
              <w:t>mail</w:t>
            </w:r>
            <w:r w:rsidRPr="00C31A07">
              <w:rPr>
                <w:rFonts w:ascii="Times New Roman" w:hAnsi="Times New Roman"/>
                <w:color w:val="0000FF"/>
                <w:sz w:val="16"/>
                <w:szCs w:val="16"/>
                <w:lang w:val="en-US"/>
              </w:rPr>
              <w:t>.</w:t>
            </w:r>
            <w:r w:rsidRPr="000D4238">
              <w:rPr>
                <w:rFonts w:ascii="Times New Roman" w:hAnsi="Times New Roman"/>
                <w:color w:val="0000FF"/>
                <w:sz w:val="16"/>
                <w:szCs w:val="16"/>
                <w:lang w:val="en-US"/>
              </w:rPr>
              <w:t>ru</w:t>
            </w:r>
          </w:p>
          <w:p w:rsidR="00E65D08" w:rsidRPr="000D4238" w:rsidRDefault="00E65D08" w:rsidP="005842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D4238">
              <w:rPr>
                <w:rFonts w:ascii="Times New Roman" w:hAnsi="Times New Roman"/>
                <w:sz w:val="16"/>
                <w:szCs w:val="16"/>
              </w:rPr>
              <w:t>ОГРН</w:t>
            </w:r>
            <w:r w:rsidRPr="000D423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1172801007895</w:t>
            </w:r>
          </w:p>
          <w:p w:rsidR="00E65D08" w:rsidRPr="000D4238" w:rsidRDefault="00E65D08" w:rsidP="005842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238">
              <w:rPr>
                <w:rFonts w:ascii="Times New Roman" w:hAnsi="Times New Roman"/>
                <w:sz w:val="16"/>
                <w:szCs w:val="16"/>
              </w:rPr>
              <w:t>ИНН/КПП 280600</w:t>
            </w:r>
            <w:r w:rsidRPr="000D4238">
              <w:rPr>
                <w:rFonts w:ascii="Times New Roman" w:hAnsi="Times New Roman"/>
                <w:sz w:val="16"/>
                <w:szCs w:val="16"/>
                <w:lang w:val="en-US"/>
              </w:rPr>
              <w:t>9387</w:t>
            </w:r>
            <w:r w:rsidRPr="000D4238">
              <w:rPr>
                <w:rFonts w:ascii="Times New Roman" w:hAnsi="Times New Roman"/>
                <w:sz w:val="16"/>
                <w:szCs w:val="16"/>
              </w:rPr>
              <w:t>/ 280601001</w:t>
            </w:r>
          </w:p>
          <w:p w:rsidR="00E65D08" w:rsidRPr="000D4238" w:rsidRDefault="00E65D08" w:rsidP="005842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238">
              <w:rPr>
                <w:rFonts w:ascii="Times New Roman" w:hAnsi="Times New Roman"/>
                <w:sz w:val="16"/>
                <w:szCs w:val="16"/>
              </w:rPr>
              <w:t>_________________ № __________________</w:t>
            </w:r>
          </w:p>
          <w:p w:rsidR="00E65D08" w:rsidRPr="000D4238" w:rsidRDefault="00E65D08" w:rsidP="005842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238">
              <w:rPr>
                <w:rFonts w:ascii="Times New Roman" w:hAnsi="Times New Roman"/>
                <w:sz w:val="16"/>
                <w:szCs w:val="16"/>
              </w:rPr>
              <w:t>На №________________________________</w:t>
            </w:r>
          </w:p>
          <w:p w:rsidR="00E65D08" w:rsidRPr="000D4238" w:rsidRDefault="00E65D08" w:rsidP="0058423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65D08" w:rsidRPr="000D4238" w:rsidRDefault="00E65D08" w:rsidP="0058423C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65D08" w:rsidRPr="000D4238" w:rsidRDefault="00E65D08" w:rsidP="00E65D0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65D08" w:rsidRPr="000D4238" w:rsidRDefault="00E65D08" w:rsidP="00E65D08">
      <w:pPr>
        <w:pStyle w:val="a3"/>
        <w:jc w:val="center"/>
        <w:rPr>
          <w:rFonts w:ascii="Times New Roman" w:hAnsi="Times New Roman"/>
        </w:rPr>
      </w:pPr>
      <w:r w:rsidRPr="000D4238">
        <w:rPr>
          <w:rFonts w:ascii="Times New Roman" w:hAnsi="Times New Roman"/>
        </w:rPr>
        <w:t>ИНФОРМАЦИЯ</w:t>
      </w:r>
    </w:p>
    <w:p w:rsidR="00E65D08" w:rsidRPr="000D4238" w:rsidRDefault="00E65D08" w:rsidP="00E65D08">
      <w:pPr>
        <w:pStyle w:val="a3"/>
        <w:jc w:val="center"/>
        <w:rPr>
          <w:rFonts w:ascii="Times New Roman" w:hAnsi="Times New Roman"/>
        </w:rPr>
      </w:pPr>
      <w:r w:rsidRPr="000D4238">
        <w:rPr>
          <w:rFonts w:ascii="Times New Roman" w:hAnsi="Times New Roman"/>
        </w:rPr>
        <w:t xml:space="preserve">по исполнению предписания </w:t>
      </w:r>
    </w:p>
    <w:p w:rsidR="00E65D08" w:rsidRPr="000D4238" w:rsidRDefault="00E65D08" w:rsidP="00E65D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D4238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автономное учреждение детский сад № 31 городского округа города Райчихинска Амурской области информирует Вас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0D4238">
        <w:rPr>
          <w:rFonts w:ascii="Times New Roman" w:hAnsi="Times New Roman"/>
          <w:sz w:val="24"/>
          <w:szCs w:val="24"/>
        </w:rPr>
        <w:t>предписания</w:t>
      </w:r>
      <w:r>
        <w:rPr>
          <w:rFonts w:ascii="Times New Roman" w:hAnsi="Times New Roman"/>
          <w:sz w:val="24"/>
          <w:szCs w:val="24"/>
        </w:rPr>
        <w:t>х</w:t>
      </w:r>
      <w:r w:rsidRPr="000D4238">
        <w:rPr>
          <w:rFonts w:ascii="Times New Roman" w:hAnsi="Times New Roman"/>
          <w:sz w:val="24"/>
          <w:szCs w:val="24"/>
        </w:rPr>
        <w:t>:</w:t>
      </w:r>
    </w:p>
    <w:p w:rsidR="00E65D08" w:rsidRPr="000D4238" w:rsidRDefault="00E65D08" w:rsidP="00E65D0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1"/>
        <w:tblW w:w="9950" w:type="dxa"/>
        <w:tblLayout w:type="fixed"/>
        <w:tblLook w:val="04A0" w:firstRow="1" w:lastRow="0" w:firstColumn="1" w:lastColumn="0" w:noHBand="0" w:noVBand="1"/>
      </w:tblPr>
      <w:tblGrid>
        <w:gridCol w:w="2802"/>
        <w:gridCol w:w="5316"/>
        <w:gridCol w:w="1832"/>
      </w:tblGrid>
      <w:tr w:rsidR="00C31A07" w:rsidRPr="00694BAB" w:rsidTr="00C31A07">
        <w:trPr>
          <w:trHeight w:val="145"/>
        </w:trPr>
        <w:tc>
          <w:tcPr>
            <w:tcW w:w="2802" w:type="dxa"/>
          </w:tcPr>
          <w:p w:rsidR="00C31A07" w:rsidRPr="00694BAB" w:rsidRDefault="00C31A07" w:rsidP="005842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BAB">
              <w:rPr>
                <w:rFonts w:ascii="Times New Roman" w:hAnsi="Times New Roman"/>
                <w:b/>
                <w:sz w:val="24"/>
                <w:szCs w:val="24"/>
              </w:rPr>
              <w:t xml:space="preserve">Предписание </w:t>
            </w:r>
          </w:p>
        </w:tc>
        <w:tc>
          <w:tcPr>
            <w:tcW w:w="5316" w:type="dxa"/>
          </w:tcPr>
          <w:p w:rsidR="00C31A07" w:rsidRPr="00694BAB" w:rsidRDefault="00C31A07" w:rsidP="005842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BAB">
              <w:rPr>
                <w:rFonts w:ascii="Times New Roman" w:hAnsi="Times New Roman"/>
                <w:b/>
                <w:sz w:val="24"/>
                <w:szCs w:val="24"/>
              </w:rPr>
              <w:t xml:space="preserve">Нарушение </w:t>
            </w:r>
          </w:p>
        </w:tc>
        <w:tc>
          <w:tcPr>
            <w:tcW w:w="1832" w:type="dxa"/>
          </w:tcPr>
          <w:p w:rsidR="00C31A07" w:rsidRPr="00694BAB" w:rsidRDefault="00C31A07" w:rsidP="005842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BAB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C31A07" w:rsidRPr="00694BAB" w:rsidTr="00C31A07">
        <w:trPr>
          <w:trHeight w:val="145"/>
        </w:trPr>
        <w:tc>
          <w:tcPr>
            <w:tcW w:w="2802" w:type="dxa"/>
            <w:vMerge w:val="restart"/>
          </w:tcPr>
          <w:p w:rsidR="00C31A07" w:rsidRPr="00694BAB" w:rsidRDefault="00C31A07" w:rsidP="0058423C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4BAB">
              <w:rPr>
                <w:rFonts w:ascii="Times New Roman" w:hAnsi="Times New Roman"/>
                <w:b/>
                <w:sz w:val="24"/>
                <w:szCs w:val="24"/>
              </w:rPr>
              <w:t>ПРЕДПИСАНИЕ № 36</w:t>
            </w:r>
          </w:p>
          <w:p w:rsidR="00C31A07" w:rsidRPr="00694BAB" w:rsidRDefault="00C31A07" w:rsidP="0058423C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  <w:sz w:val="26"/>
                <w:szCs w:val="26"/>
              </w:rPr>
            </w:pPr>
            <w:proofErr w:type="spellStart"/>
            <w:r w:rsidRPr="00694BAB">
              <w:rPr>
                <w:rFonts w:ascii="Times New Roman" w:hAnsi="Times New Roman"/>
                <w:b/>
                <w:color w:val="000000"/>
                <w:spacing w:val="-1"/>
                <w:sz w:val="26"/>
                <w:szCs w:val="26"/>
              </w:rPr>
              <w:t>Роспотребнадзора</w:t>
            </w:r>
            <w:proofErr w:type="spellEnd"/>
          </w:p>
          <w:p w:rsidR="00C31A07" w:rsidRPr="00694BAB" w:rsidRDefault="00C31A07" w:rsidP="005842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здания</w:t>
            </w:r>
          </w:p>
        </w:tc>
        <w:tc>
          <w:tcPr>
            <w:tcW w:w="5316" w:type="dxa"/>
          </w:tcPr>
          <w:p w:rsidR="00C31A07" w:rsidRPr="00694BAB" w:rsidRDefault="00C31A07" w:rsidP="00584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AB">
              <w:rPr>
                <w:rFonts w:ascii="Times New Roman" w:hAnsi="Times New Roman"/>
                <w:sz w:val="24"/>
                <w:szCs w:val="24"/>
              </w:rPr>
              <w:t>Все здания дошкольного учреждения оборудованы системой вентиляции.</w:t>
            </w:r>
            <w:r w:rsidRPr="00694B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94B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предоставлены документы, подтверждающие</w:t>
            </w:r>
            <w:r w:rsidRPr="00694B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94BAB">
              <w:rPr>
                <w:rFonts w:ascii="Times New Roman" w:hAnsi="Times New Roman"/>
                <w:bCs/>
                <w:sz w:val="24"/>
                <w:szCs w:val="24"/>
              </w:rPr>
              <w:t>обследование технического состояния системы вентиляции (ревизия, очистка и контроль эффективности) с применением инструментальных измерений объемов вытяжки воздуха в зданиях детского сада по адресам: г. Райчихинск, ул. Калинина, 2, ул. Калинина, 3 и ул. Апанасенко, 5,</w:t>
            </w:r>
          </w:p>
        </w:tc>
        <w:tc>
          <w:tcPr>
            <w:tcW w:w="1832" w:type="dxa"/>
          </w:tcPr>
          <w:p w:rsidR="00C31A07" w:rsidRPr="00694BAB" w:rsidRDefault="00C31A07" w:rsidP="005842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29.01.2024</w:t>
            </w:r>
          </w:p>
        </w:tc>
      </w:tr>
      <w:tr w:rsidR="00C31A07" w:rsidRPr="00694BAB" w:rsidTr="00C31A07">
        <w:trPr>
          <w:trHeight w:val="145"/>
        </w:trPr>
        <w:tc>
          <w:tcPr>
            <w:tcW w:w="2802" w:type="dxa"/>
            <w:vMerge/>
          </w:tcPr>
          <w:p w:rsidR="00C31A07" w:rsidRPr="00694BAB" w:rsidRDefault="00C31A07" w:rsidP="005842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6" w:type="dxa"/>
          </w:tcPr>
          <w:p w:rsidR="00C31A07" w:rsidRPr="00694BAB" w:rsidRDefault="00C31A07" w:rsidP="0058423C">
            <w:pPr>
              <w:autoSpaceDE w:val="0"/>
              <w:autoSpaceDN w:val="0"/>
              <w:adjustRightInd w:val="0"/>
              <w:ind w:left="44" w:hanging="4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94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МДОАУ д/с № 31  г. Райчихинска  во всех отделениях не организовано в 2021 году плановое обследование на заселенность членистоногими (тараканами) объекта, имеющего особое эпидемиологическое значение</w:t>
            </w:r>
          </w:p>
        </w:tc>
        <w:tc>
          <w:tcPr>
            <w:tcW w:w="1832" w:type="dxa"/>
          </w:tcPr>
          <w:p w:rsidR="00C31A07" w:rsidRPr="00694BAB" w:rsidRDefault="00C31A07" w:rsidP="0058423C">
            <w:r>
              <w:rPr>
                <w:rFonts w:ascii="Times New Roman" w:hAnsi="Times New Roman"/>
                <w:b/>
                <w:sz w:val="24"/>
                <w:szCs w:val="24"/>
              </w:rPr>
              <w:t>29.01.2024</w:t>
            </w:r>
          </w:p>
        </w:tc>
      </w:tr>
      <w:tr w:rsidR="00C31A07" w:rsidRPr="00694BAB" w:rsidTr="00C31A07">
        <w:trPr>
          <w:trHeight w:val="145"/>
        </w:trPr>
        <w:tc>
          <w:tcPr>
            <w:tcW w:w="2802" w:type="dxa"/>
            <w:vMerge/>
          </w:tcPr>
          <w:p w:rsidR="00C31A07" w:rsidRPr="00694BAB" w:rsidRDefault="00C31A07" w:rsidP="005842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6" w:type="dxa"/>
          </w:tcPr>
          <w:p w:rsidR="00C31A07" w:rsidRPr="00694BAB" w:rsidRDefault="00C31A07" w:rsidP="00584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C31A07" w:rsidRPr="00694BAB" w:rsidRDefault="00C31A07" w:rsidP="0058423C"/>
        </w:tc>
      </w:tr>
      <w:tr w:rsidR="00C31A07" w:rsidRPr="00694BAB" w:rsidTr="00C31A07">
        <w:trPr>
          <w:trHeight w:val="145"/>
        </w:trPr>
        <w:tc>
          <w:tcPr>
            <w:tcW w:w="2802" w:type="dxa"/>
            <w:vMerge w:val="restart"/>
          </w:tcPr>
          <w:p w:rsidR="00C31A07" w:rsidRPr="00E65D08" w:rsidRDefault="00C31A07" w:rsidP="00E65D08">
            <w:pPr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65D08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 БЕЗОПАСНОСТИ №  10/1</w:t>
            </w:r>
          </w:p>
          <w:p w:rsidR="00C31A07" w:rsidRPr="00694BAB" w:rsidRDefault="00C31A07" w:rsidP="005842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Апанасенко 5</w:t>
            </w:r>
          </w:p>
        </w:tc>
        <w:tc>
          <w:tcPr>
            <w:tcW w:w="5316" w:type="dxa"/>
          </w:tcPr>
          <w:p w:rsidR="00C31A07" w:rsidRPr="00E65D08" w:rsidRDefault="00C31A07" w:rsidP="0051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08">
              <w:rPr>
                <w:rFonts w:ascii="Times New Roman" w:hAnsi="Times New Roman" w:cs="Times New Roman"/>
                <w:sz w:val="24"/>
                <w:szCs w:val="24"/>
              </w:rPr>
              <w:t>При эксплуатации средств обеспечения пожарной безопасности здания сверх срока службы, установленного изготовителем (поставщиком), и при отсутствии информации изготовителя (поставщика) о возможности дальнейшей эксплуатации правообладатель объекта защиты не обеспечивает ежегодное проведение испытаний средств обеспечения пожарной безопасности и пожаротушения до их замены в установленном порядке</w:t>
            </w:r>
            <w:proofErr w:type="gramStart"/>
            <w:r w:rsidRPr="00E6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ожарная сигнализация)</w:t>
            </w:r>
          </w:p>
        </w:tc>
        <w:tc>
          <w:tcPr>
            <w:tcW w:w="1832" w:type="dxa"/>
          </w:tcPr>
          <w:p w:rsidR="00C31A07" w:rsidRDefault="00C31A07">
            <w:r w:rsidRPr="00BB786D">
              <w:t>16.01.2023</w:t>
            </w:r>
          </w:p>
        </w:tc>
      </w:tr>
      <w:tr w:rsidR="00C31A07" w:rsidRPr="00694BAB" w:rsidTr="00C31A07">
        <w:trPr>
          <w:trHeight w:val="145"/>
        </w:trPr>
        <w:tc>
          <w:tcPr>
            <w:tcW w:w="2802" w:type="dxa"/>
            <w:vMerge/>
          </w:tcPr>
          <w:p w:rsidR="00C31A07" w:rsidRPr="00E65D08" w:rsidRDefault="00C31A07" w:rsidP="00E65D08">
            <w:pPr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:rsidR="00C31A07" w:rsidRPr="00E65D08" w:rsidRDefault="00C31A07" w:rsidP="00584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08">
              <w:rPr>
                <w:rFonts w:ascii="Times New Roman" w:hAnsi="Times New Roman" w:cs="Times New Roman"/>
                <w:sz w:val="24"/>
                <w:szCs w:val="24"/>
              </w:rPr>
              <w:t>Уклон наружных открытых лестниц со второго этажа здания превышает допустимое значение 1:1 (более 45°).</w:t>
            </w:r>
          </w:p>
        </w:tc>
        <w:tc>
          <w:tcPr>
            <w:tcW w:w="1832" w:type="dxa"/>
          </w:tcPr>
          <w:p w:rsidR="00C31A07" w:rsidRDefault="00C31A07">
            <w:r w:rsidRPr="00BB786D">
              <w:t>16.01.2023</w:t>
            </w:r>
          </w:p>
        </w:tc>
      </w:tr>
      <w:tr w:rsidR="00C31A07" w:rsidRPr="00694BAB" w:rsidTr="00C31A07">
        <w:trPr>
          <w:trHeight w:val="3612"/>
        </w:trPr>
        <w:tc>
          <w:tcPr>
            <w:tcW w:w="2802" w:type="dxa"/>
          </w:tcPr>
          <w:p w:rsidR="00C31A07" w:rsidRDefault="00C31A07" w:rsidP="00E65D08">
            <w:pPr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7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ПОЖАРНОЙ БЕЗОПАСНОСТИ №  12/1</w:t>
            </w:r>
          </w:p>
          <w:p w:rsidR="00C31A07" w:rsidRPr="00E65D08" w:rsidRDefault="00C31A07" w:rsidP="00AB0766">
            <w:pPr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2</w:t>
            </w:r>
          </w:p>
        </w:tc>
        <w:tc>
          <w:tcPr>
            <w:tcW w:w="5316" w:type="dxa"/>
            <w:vAlign w:val="center"/>
          </w:tcPr>
          <w:p w:rsidR="00C31A07" w:rsidRPr="00E65D08" w:rsidRDefault="00C31A07" w:rsidP="00584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08">
              <w:rPr>
                <w:rFonts w:ascii="Times New Roman" w:hAnsi="Times New Roman" w:cs="Times New Roman"/>
                <w:sz w:val="24"/>
                <w:szCs w:val="24"/>
              </w:rPr>
              <w:t>При эксплуатации средств обеспечения пожарной безопасности здания сверх срока службы, установленного изготовителем (поставщиком), и при отсутствии информации изготовителя (поставщика) о возможности дальнейшей эксплуатации правообладатель объекта защиты не обеспечивает ежегодное проведение испытаний средств обеспечения пожарной безопасности и пожаротушения до их замены в установленном порядке</w:t>
            </w:r>
            <w:proofErr w:type="gramStart"/>
            <w:r w:rsidRPr="00E6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ожарная сигнализация)</w:t>
            </w:r>
          </w:p>
        </w:tc>
        <w:tc>
          <w:tcPr>
            <w:tcW w:w="1832" w:type="dxa"/>
          </w:tcPr>
          <w:p w:rsidR="00C31A07" w:rsidRDefault="00C31A07">
            <w:r w:rsidRPr="007E07A9">
              <w:t>16.01.2023</w:t>
            </w:r>
          </w:p>
        </w:tc>
      </w:tr>
      <w:tr w:rsidR="00C31A07" w:rsidRPr="00694BAB" w:rsidTr="00C31A07">
        <w:trPr>
          <w:trHeight w:val="3612"/>
        </w:trPr>
        <w:tc>
          <w:tcPr>
            <w:tcW w:w="2802" w:type="dxa"/>
          </w:tcPr>
          <w:p w:rsidR="00C31A07" w:rsidRDefault="00C31A07" w:rsidP="00E65D08">
            <w:pPr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D08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 БЕЗОПАСНОСТИ №  11/1</w:t>
            </w:r>
          </w:p>
          <w:p w:rsidR="00C31A07" w:rsidRPr="00E65D08" w:rsidRDefault="00C31A07" w:rsidP="00AB0766">
            <w:pPr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3</w:t>
            </w:r>
          </w:p>
        </w:tc>
        <w:tc>
          <w:tcPr>
            <w:tcW w:w="5316" w:type="dxa"/>
            <w:vAlign w:val="center"/>
          </w:tcPr>
          <w:p w:rsidR="00C31A07" w:rsidRPr="00E65D08" w:rsidRDefault="00C31A07" w:rsidP="00584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08">
              <w:rPr>
                <w:rFonts w:ascii="Times New Roman" w:hAnsi="Times New Roman" w:cs="Times New Roman"/>
                <w:sz w:val="24"/>
                <w:szCs w:val="24"/>
              </w:rPr>
              <w:t>При эксплуатации средств обеспечения пожарной безопасности здания сверх срока службы, установленного изготовителем (поставщиком), и при отсутствии информации изготовителя (поставщика) о возможности дальнейшей эксплуатации правообладатель объекта защиты не обеспечивает ежегодное проведение испытаний средств обеспечения пожарной безопасности и пожаротушения до их замены в установленном порядке</w:t>
            </w:r>
            <w:proofErr w:type="gramStart"/>
            <w:r w:rsidRPr="00E6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ожарная сигнализация)</w:t>
            </w:r>
          </w:p>
        </w:tc>
        <w:tc>
          <w:tcPr>
            <w:tcW w:w="1832" w:type="dxa"/>
          </w:tcPr>
          <w:p w:rsidR="00C31A07" w:rsidRDefault="00C31A07">
            <w:r w:rsidRPr="007E07A9">
              <w:t>16.01.2023</w:t>
            </w:r>
          </w:p>
        </w:tc>
      </w:tr>
      <w:tr w:rsidR="00C31A07" w:rsidRPr="00694BAB" w:rsidTr="00C31A07">
        <w:trPr>
          <w:trHeight w:val="3334"/>
        </w:trPr>
        <w:tc>
          <w:tcPr>
            <w:tcW w:w="2802" w:type="dxa"/>
          </w:tcPr>
          <w:p w:rsidR="00C31A07" w:rsidRDefault="00C31A07" w:rsidP="00E65D08">
            <w:pPr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766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 БЕЗОПАСНОСТИ №  13/1</w:t>
            </w:r>
          </w:p>
          <w:p w:rsidR="00C31A07" w:rsidRPr="00E65D08" w:rsidRDefault="00C31A07" w:rsidP="00E65D08">
            <w:pPr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Лиза Чайка 14</w:t>
            </w:r>
          </w:p>
        </w:tc>
        <w:tc>
          <w:tcPr>
            <w:tcW w:w="5316" w:type="dxa"/>
            <w:vAlign w:val="center"/>
          </w:tcPr>
          <w:p w:rsidR="00C31A07" w:rsidRPr="00AB0766" w:rsidRDefault="00C31A07" w:rsidP="00AB07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6">
              <w:rPr>
                <w:rFonts w:ascii="Times New Roman" w:hAnsi="Times New Roman" w:cs="Times New Roman"/>
                <w:sz w:val="24"/>
                <w:szCs w:val="24"/>
              </w:rPr>
              <w:t xml:space="preserve">Объект защиты класса функциональной пожарной опасности Ф 1.1 (помещение дошкольной образовательной организации) должен размещаться в отдельно стоящем здании, либо выделяться в самостоятельный пожарный отсек при размещении в жилых и общественных зданиях иного класса </w:t>
            </w:r>
            <w:proofErr w:type="spellStart"/>
            <w:proofErr w:type="gramStart"/>
            <w:r w:rsidRPr="00AB0766">
              <w:rPr>
                <w:rFonts w:ascii="Times New Roman" w:hAnsi="Times New Roman" w:cs="Times New Roman"/>
                <w:sz w:val="24"/>
                <w:szCs w:val="24"/>
              </w:rPr>
              <w:t>функцио-нальной</w:t>
            </w:r>
            <w:proofErr w:type="spellEnd"/>
            <w:proofErr w:type="gramEnd"/>
            <w:r w:rsidRPr="00AB0766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опасности</w:t>
            </w:r>
          </w:p>
          <w:p w:rsidR="00C31A07" w:rsidRPr="00E65D08" w:rsidRDefault="00C31A07" w:rsidP="00AB07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6">
              <w:rPr>
                <w:rFonts w:ascii="Times New Roman" w:hAnsi="Times New Roman" w:cs="Times New Roman"/>
                <w:sz w:val="24"/>
                <w:szCs w:val="24"/>
              </w:rPr>
              <w:t>(в здании школы класса функциональной пожарной опасности Ф 1.4)</w:t>
            </w:r>
            <w:proofErr w:type="gramStart"/>
            <w:r w:rsidRPr="00AB0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азделительная стена)</w:t>
            </w:r>
          </w:p>
        </w:tc>
        <w:tc>
          <w:tcPr>
            <w:tcW w:w="1832" w:type="dxa"/>
          </w:tcPr>
          <w:p w:rsidR="00C31A07" w:rsidRDefault="00C31A07">
            <w:r w:rsidRPr="00CD7469">
              <w:t>16.01.2023</w:t>
            </w:r>
          </w:p>
        </w:tc>
      </w:tr>
      <w:tr w:rsidR="00C31A07" w:rsidRPr="00694BAB" w:rsidTr="00C31A07">
        <w:trPr>
          <w:trHeight w:val="2235"/>
        </w:trPr>
        <w:tc>
          <w:tcPr>
            <w:tcW w:w="2802" w:type="dxa"/>
          </w:tcPr>
          <w:p w:rsidR="00C31A07" w:rsidRPr="00E65D08" w:rsidRDefault="00C31A07" w:rsidP="00E65D08">
            <w:pPr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:rsidR="00C31A07" w:rsidRPr="00AB0766" w:rsidRDefault="00C31A07" w:rsidP="00AB07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6">
              <w:rPr>
                <w:rFonts w:ascii="Times New Roman" w:hAnsi="Times New Roman" w:cs="Times New Roman"/>
                <w:sz w:val="24"/>
                <w:szCs w:val="24"/>
              </w:rPr>
              <w:t>На объектах защиты запрещается эксплуатировать после изменения класса функциональной пожарной опасности части здания, не отвечающие нормативным документам по пожарной безопасности в соответствии с новым классом функциональной пожарной опасности</w:t>
            </w:r>
            <w:proofErr w:type="gramStart"/>
            <w:r w:rsidRPr="00AB0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сигнализация)</w:t>
            </w:r>
          </w:p>
        </w:tc>
        <w:tc>
          <w:tcPr>
            <w:tcW w:w="1832" w:type="dxa"/>
          </w:tcPr>
          <w:p w:rsidR="00C31A07" w:rsidRDefault="00C31A07">
            <w:r w:rsidRPr="00CD7469">
              <w:t>16.01.2023</w:t>
            </w:r>
          </w:p>
        </w:tc>
      </w:tr>
    </w:tbl>
    <w:p w:rsidR="00E65D08" w:rsidRDefault="00E65D08" w:rsidP="00E65D08">
      <w:pPr>
        <w:pStyle w:val="a3"/>
        <w:rPr>
          <w:rFonts w:ascii="Times New Roman" w:hAnsi="Times New Roman"/>
          <w:sz w:val="24"/>
          <w:szCs w:val="24"/>
        </w:rPr>
      </w:pPr>
    </w:p>
    <w:p w:rsidR="00E65D08" w:rsidRDefault="00E65D08" w:rsidP="00E65D08">
      <w:pPr>
        <w:pStyle w:val="a3"/>
        <w:rPr>
          <w:rFonts w:ascii="Times New Roman" w:hAnsi="Times New Roman"/>
          <w:sz w:val="24"/>
          <w:szCs w:val="24"/>
        </w:rPr>
      </w:pPr>
    </w:p>
    <w:p w:rsidR="00E65D08" w:rsidRDefault="00E65D08" w:rsidP="00E65D08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65D08" w:rsidRDefault="00E65D08" w:rsidP="00E65D08">
      <w:pPr>
        <w:pStyle w:val="a3"/>
        <w:rPr>
          <w:rFonts w:ascii="Times New Roman" w:hAnsi="Times New Roman"/>
          <w:sz w:val="24"/>
          <w:szCs w:val="24"/>
        </w:rPr>
      </w:pPr>
    </w:p>
    <w:p w:rsidR="00E65D08" w:rsidRDefault="00E65D08" w:rsidP="00E65D08">
      <w:pPr>
        <w:pStyle w:val="a3"/>
        <w:rPr>
          <w:rFonts w:ascii="Times New Roman" w:hAnsi="Times New Roman"/>
          <w:sz w:val="24"/>
          <w:szCs w:val="24"/>
        </w:rPr>
      </w:pPr>
    </w:p>
    <w:p w:rsidR="00CF10C4" w:rsidRDefault="00CF10C4"/>
    <w:sectPr w:rsidR="00CF10C4" w:rsidSect="00E65D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5A"/>
    <w:rsid w:val="008A3985"/>
    <w:rsid w:val="00AB0766"/>
    <w:rsid w:val="00B21A5A"/>
    <w:rsid w:val="00C31A07"/>
    <w:rsid w:val="00CF10C4"/>
    <w:rsid w:val="00E6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E65D0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6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E65D0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6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2023-10-03T00:18:00Z</dcterms:created>
  <dcterms:modified xsi:type="dcterms:W3CDTF">2023-10-03T00:18:00Z</dcterms:modified>
</cp:coreProperties>
</file>