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E9D" w:rsidRDefault="009A6E9D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9A6E9D" w:rsidRPr="00142E0C" w:rsidRDefault="009A6E9D" w:rsidP="006A0D2A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B6ABA" w:rsidRDefault="00FB6ABA" w:rsidP="00FB6ABA">
      <w:pPr>
        <w:spacing w:line="240" w:lineRule="auto"/>
        <w:ind w:left="-567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69B82FA4" wp14:editId="1760AA70">
            <wp:extent cx="6543081" cy="9249318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0239" cy="92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D20" w:rsidRPr="00F92AD5" w:rsidRDefault="002A7D20" w:rsidP="00FB6ABA">
      <w:pPr>
        <w:spacing w:line="240" w:lineRule="auto"/>
        <w:ind w:left="-567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bookmarkEnd w:id="0"/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Пояснительная записка 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Актуальность моей работы заключается в том, что целенаправленная и систематическая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работа по развитию мелкой моторики у детей первого младшего возраста способствует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формированию интеллектуальных способностей, речевой деятельности, а самое главное,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сохранению психического и физического развития ребенка. В группу пришли дети, у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которых не были сформированы навыки самообслуживания. Все эти навыки формируются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под воздействием воспитания у ребенка общей и мелкой моторики. Рука ребенка в этом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возрасте физиологически несовершенна. Как и весь организм, она находится в стадии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интенсивного развития. Мелкая моторика развита плохо. Пальцы рук сгибаются 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разгибаются синхронно, т.е. действуют все вместе. Движения пальцев слабо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дифференцированы, поэтому при сгибании одного пальчика остальные выполняют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аналогичное действие. Наблюдается неполная амплитуда движений и быстрая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утомляемость.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Цель программы: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Основная цель программы - развитие у детей мелкой моторики, творческих способностей,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фантазии, воображения средствами нетрадиционного рисования.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Развивать эмоциональную отзывчивость при восприятии картинок, иллюстраций.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Обращать внимание детей на выразительные средства, учить замечать сочетание цветов.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Развивать творческие способности детей.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Подводить детей к созданию выразительного образа при изображении предметов и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явлений окружающей деятельности.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Воспитывать у детей интерес к изобразительной деятельности.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Воспитывать культуру деятельности, формировать навыки сотрудничества.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обучающие: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Обучать приемам нетрадиционной техники рисования и способам изображения с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использованием различных материалов.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Знакомить детей с изобразительным искусством разных видов и жанров, учить понимать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выразительные средства искусства.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Учить детей видеть и понимать красоту природы, произведений классического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искусства, окружающих предметов.</w:t>
      </w:r>
    </w:p>
    <w:p w:rsidR="002A7D20" w:rsidRPr="00F92AD5" w:rsidRDefault="002A7D20" w:rsidP="00F92AD5">
      <w:pPr>
        <w:pStyle w:val="a3"/>
        <w:numPr>
          <w:ilvl w:val="0"/>
          <w:numId w:val="1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Формировать умение оценивать созданные изображения.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При обучении рисованию учитываем индивидуально-типологические особенности детей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lastRenderedPageBreak/>
        <w:t>(для одних детей важно изобразительно описать ситуацию , другие стараются выразить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взаимоотношения персонажей, настроение) и оказывали детям разные виды помощи: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словесную, направляющую, обучающую.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Для формирования положительной мотивационно – потребности основы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изобразительной деятельности и интереса к её результатам используем приемы: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показ изготовленных рисунков и обыгрывание уже готовых изображений;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демонстрация рисунков на выставках в группе, учреждении;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оформление и рассматривание альбомов с детскими рисунками.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Особенности программы.</w:t>
      </w:r>
    </w:p>
    <w:p w:rsidR="009A6E9D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Особенности программы</w:t>
      </w:r>
      <w:r w:rsidR="009A6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D20" w:rsidRPr="00F92AD5" w:rsidRDefault="009A6E9D" w:rsidP="009A6E9D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2A7D20" w:rsidRPr="00F92AD5">
        <w:rPr>
          <w:rFonts w:ascii="Times New Roman" w:hAnsi="Times New Roman" w:cs="Times New Roman"/>
          <w:sz w:val="28"/>
          <w:szCs w:val="28"/>
        </w:rPr>
        <w:t>то развитие индивидуальности каждого ребенка,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D20" w:rsidRPr="00F92AD5">
        <w:rPr>
          <w:rFonts w:ascii="Times New Roman" w:hAnsi="Times New Roman" w:cs="Times New Roman"/>
          <w:sz w:val="28"/>
          <w:szCs w:val="28"/>
        </w:rPr>
        <w:t>непроизвольных движений к ограничению их, к зрительному контролю, к разнообразию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форм движения, затем к осознанному использованию приобретенного опыта в рисунке.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Постепенно у ребенка появляется умение изображать предметы, передавая их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выразительный характер. Это свидетельствует о дальнейшем развитии способностей.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Ведущая идея данной программы — создание комфортной среды общения, развитие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способностей, творческого потенциала каждого ребенка и его самореализации.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Исследования показали, что занятия рисованием формируют мотивационно-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потребностную сторону их продуктивной деятельности, способствуют сенсорному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развитию детей, дифференциации восприятия, мелких движений руки, а также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обеспечивают развитие произвольного внимания, воображения, речи, коммуникации.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по данному направлению проводится следующим образом: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  <w:u w:val="single"/>
        </w:rPr>
        <w:t>Первый этап</w:t>
      </w:r>
      <w:r w:rsidRPr="00F92AD5">
        <w:rPr>
          <w:rFonts w:ascii="Times New Roman" w:hAnsi="Times New Roman" w:cs="Times New Roman"/>
          <w:sz w:val="28"/>
          <w:szCs w:val="28"/>
        </w:rPr>
        <w:t xml:space="preserve"> - направлен на формирование эмоционального контакта, потребности в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общении с взрослым и включает сенсорные, подвижные, пальчиковые игры.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Стремясь установить доверительные отношения, взрослый обращается к ребенку по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имени, с улыбкой, осуществляет тактильный контакт, часто берет ребенка на руки;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проявляет внимание к настроению, желаниям, чувствам. Обучение проводится в мягкой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форме без насилия.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 целях улучшения настроения ребенка организуются сенсорные игры с эмоционально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яркими впечатлениями: музыкой, светом, водой, воздушными шарами, мыльными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пузырями.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lastRenderedPageBreak/>
        <w:t>Непосредственно–эмоциональное общение с ребенком, деловое взаимодействие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проводили в форме игры. Взрослый учит жестом и словом выражать свое отношение к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игрушке, людям. Он демонстрирует семиотическое значение движений, несущих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различный обобщенный смысл, при этом связывая их с образом песен, стихов, потешек: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пожать плечами, покачать головой (как «мишка»), топнуть ножкой («рассердился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мишка»), погрозить пальчиком (как курочка в песенке «Цыплята»). Все это отражает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 xml:space="preserve">смысл ситуации, помогает использовать эти знаки в общении. Взрослый побуждает 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малышей действовать самостоятельно, замечать и поддерживать инициативные действия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других детей.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Переход ко второму этапу возможен при преимущественном решении задач первого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этапа. Однако они тесно связаны друг с другом.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  <w:u w:val="single"/>
        </w:rPr>
        <w:t>Второй этап</w:t>
      </w:r>
      <w:r w:rsidRPr="00F92AD5">
        <w:rPr>
          <w:rFonts w:ascii="Times New Roman" w:hAnsi="Times New Roman" w:cs="Times New Roman"/>
          <w:sz w:val="28"/>
          <w:szCs w:val="28"/>
        </w:rPr>
        <w:t xml:space="preserve"> - направлен на развитие зрительного внимания, образного видения,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восприятия предметов и их свойств (величины, формы, цвета, количества деталей).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На этом этапе проводится работа по совершенствованию и дифференциации мелких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движений пальцев, кисти рук, зрительно - двигательной координации. С этой целью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подобрана серия пальчиковых игр (« Намотаем клубочек ниток», «Собери снеговика» 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т.д.).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  <w:u w:val="single"/>
        </w:rPr>
        <w:t>Третий этап</w:t>
      </w:r>
      <w:r w:rsidRPr="00F92AD5">
        <w:rPr>
          <w:rFonts w:ascii="Times New Roman" w:hAnsi="Times New Roman" w:cs="Times New Roman"/>
          <w:sz w:val="28"/>
          <w:szCs w:val="28"/>
        </w:rPr>
        <w:t xml:space="preserve"> - реализуются задачи по установлению с детьми в процессе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взаимодействия не только эмоционально-личностных , но и голосовых и деловых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контактов, а также оказанию адекватных способов помощи детям и достижению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совместного результата практической деятельности на основе общения. При этом важным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моментом является формирование положительной мотивационно – потребностной основы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изобразительной деятельности, интереса к её результатам.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На этом этапе обучали ребенка работать с различными инструментами, материалами,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изготовлению рисунков с использованием различных художественных техник (пальчики -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палитра, печать от руки, печатка, тампонирование и т.д.).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Для формирования игровой мотивации использовали прием «многослойного» рисования,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т.е. повторного обращения к рисунку, что вызывало у детей доброе отношение к «своему»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персонажу, желание помогать ему.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К пониманию необходимости действовать совместно с взрослым подводили через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lastRenderedPageBreak/>
        <w:t>сочетание в занятии индивидуальной и совместной деятельности, через принятие трех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позиций по отношению к партнеру: ребенок «над» партнером — ребенок «подчинен»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партнеру — ребенок «на равных» с партнером. В процессе совместной деятельности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подчеркивали, что вместе рисовать интереснее и быстрее, что мы помогаем друг другу в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работе. Важно, что рисунок выполнял функцию наглядной оценки успешности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При обучении рисованию учитывали индивидуально-типологические особенности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детей (для одних детей важно изобразительно описать ситуацию , другие стараются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выразить взаимоотношения персонажей, настроение) и оказывали детям разные виды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помощи: словесную, направляющую, обучающую.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Для создания выразительного художественного образа использовали интегрирование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аппликации и рисования, комбинирование различных способов изображения, материалов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 одном изображаемом образе. Особое значение придавали материалу, которым дети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могут рисовать: палочка с ватой, цветы, семена, листья растений, еловые ветки, опилки 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т.д.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На данном этапе реализуется задача развития у детей умения искать и находить сходство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рисунка с предметом и называть его; способность понимать, «читать» свой рисунок,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находить среди работ свой рисунок.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Для формирования положительной мотивационно – потребностной основы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изобразительной деятельности и интереса к её результатам использовали приемы: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показ изготовленных рисунков и обыгрывание уже готовых изображений;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демонстрация рисунков на выставках в группе, учреждении;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оформление и рассматривание альбомов с детскими рисунками.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Особенность возрастной группы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Организуя кружковую работу по нетрадиционному рисованию, важно помнить, что для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успешного овладения детьми умениями и навыками необходимо учитывать возрастные 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индивидуальные особенности детей, их желания и интересы. С возрастом ребёнка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расширяется содержание, усложняются элементы, форма бумаги, выделяются новые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средства выразительности.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Так как дети от 1.5 до 3 лет, только начинают знакомиться с нетрадиционным рисованием,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lastRenderedPageBreak/>
        <w:t>то на занятиях их лучше начинать знакомить с самыми простыми методиками: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рисованием руками и штампованием.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Основные способы и формы работы с детьми.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Программа предполагает проведение одного занятия в неделю, во вторую половину дня в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рамках работы кружка изо деятельности. Общее количество занятий в год -36., время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занятий 10 мин.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Форма проведения кружковой работы:</w:t>
      </w:r>
    </w:p>
    <w:p w:rsidR="002A7D20" w:rsidRPr="00F92AD5" w:rsidRDefault="002A7D20" w:rsidP="00F92AD5">
      <w:pPr>
        <w:pStyle w:val="a3"/>
        <w:numPr>
          <w:ilvl w:val="0"/>
          <w:numId w:val="3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теоретические</w:t>
      </w:r>
    </w:p>
    <w:p w:rsidR="002A7D20" w:rsidRPr="00F92AD5" w:rsidRDefault="002A7D20" w:rsidP="00F92AD5">
      <w:pPr>
        <w:pStyle w:val="a3"/>
        <w:numPr>
          <w:ilvl w:val="0"/>
          <w:numId w:val="3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практические</w:t>
      </w:r>
    </w:p>
    <w:p w:rsidR="002A7D20" w:rsidRPr="00F92AD5" w:rsidRDefault="002A7D20" w:rsidP="00F92AD5">
      <w:pPr>
        <w:pStyle w:val="a3"/>
        <w:numPr>
          <w:ilvl w:val="0"/>
          <w:numId w:val="3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групповые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В процессе совместного рисования использовали различные методы и приемы: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словесные (беседа, художественное слово, загадки, напоминание о последовательности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работы, совет) ;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- наглядные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-практические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-игровые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- рассматривание иллюстраций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- целевые прогулки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- использование ТСО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Используемые методы позволяют развивать специальные умения и навыки,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подготавливающие руку ребенка к письму;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– дают возможность почувствовать многоцветное изображение предметов, что влияет на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полноту восприятия окружающего мира;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– формируют эмоционально – положительное отношение к самому процессу рисования;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– способствуют более эффективному развитию воображения, восприятия и, как следствие,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познавательных способностей.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Форма занятий - тематическая совместная деятельность педагога и ребенка в форме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кружковой работы.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Основные методики нетрадиционных техник рисования:</w:t>
      </w:r>
    </w:p>
    <w:p w:rsidR="002A7D20" w:rsidRPr="00F92AD5" w:rsidRDefault="002A7D20" w:rsidP="00F92AD5">
      <w:pPr>
        <w:pStyle w:val="a3"/>
        <w:numPr>
          <w:ilvl w:val="0"/>
          <w:numId w:val="4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«рисование руками» (ладонью, ребром ладони, кулаком, пальцами).</w:t>
      </w:r>
    </w:p>
    <w:p w:rsidR="002A7D20" w:rsidRPr="00F92AD5" w:rsidRDefault="002A7D20" w:rsidP="00F92AD5">
      <w:pPr>
        <w:pStyle w:val="a3"/>
        <w:numPr>
          <w:ilvl w:val="0"/>
          <w:numId w:val="4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оттиск печатями из картофеля.</w:t>
      </w:r>
    </w:p>
    <w:p w:rsidR="002A7D20" w:rsidRPr="00F92AD5" w:rsidRDefault="002A7D20" w:rsidP="00F92AD5">
      <w:pPr>
        <w:pStyle w:val="a3"/>
        <w:numPr>
          <w:ilvl w:val="0"/>
          <w:numId w:val="4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пальчиком,</w:t>
      </w:r>
    </w:p>
    <w:p w:rsidR="002A7D20" w:rsidRPr="00F92AD5" w:rsidRDefault="002A7D20" w:rsidP="00F92AD5">
      <w:pPr>
        <w:pStyle w:val="a3"/>
        <w:numPr>
          <w:ilvl w:val="0"/>
          <w:numId w:val="4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lastRenderedPageBreak/>
        <w:t>ладошкой,</w:t>
      </w:r>
    </w:p>
    <w:p w:rsidR="002A7D20" w:rsidRPr="00F92AD5" w:rsidRDefault="002A7D20" w:rsidP="00F92AD5">
      <w:pPr>
        <w:pStyle w:val="a3"/>
        <w:numPr>
          <w:ilvl w:val="0"/>
          <w:numId w:val="4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тычком (жёсткая кисть или ватная палочка</w:t>
      </w:r>
      <w:r w:rsidR="005A6740" w:rsidRPr="00F92AD5">
        <w:rPr>
          <w:rFonts w:ascii="Times New Roman" w:hAnsi="Times New Roman" w:cs="Times New Roman"/>
          <w:sz w:val="28"/>
          <w:szCs w:val="28"/>
        </w:rPr>
        <w:t xml:space="preserve"> </w:t>
      </w:r>
      <w:r w:rsidRPr="00F92AD5">
        <w:rPr>
          <w:rFonts w:ascii="Times New Roman" w:hAnsi="Times New Roman" w:cs="Times New Roman"/>
          <w:sz w:val="28"/>
          <w:szCs w:val="28"/>
        </w:rPr>
        <w:t>, прижми и отпечатай (поролон, крышки,</w:t>
      </w:r>
    </w:p>
    <w:p w:rsidR="002A7D20" w:rsidRPr="00F92AD5" w:rsidRDefault="002A7D20" w:rsidP="00F92AD5">
      <w:pPr>
        <w:pStyle w:val="a3"/>
        <w:numPr>
          <w:ilvl w:val="0"/>
          <w:numId w:val="4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пробки).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Прогнозирование результатов и критерии их замеры.</w:t>
      </w:r>
    </w:p>
    <w:p w:rsidR="002A7D20" w:rsidRPr="00F92AD5" w:rsidRDefault="002A7D20" w:rsidP="00F92AD5">
      <w:pPr>
        <w:pStyle w:val="a3"/>
        <w:numPr>
          <w:ilvl w:val="0"/>
          <w:numId w:val="5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Значительное повышение уровня развития творческих способностей.</w:t>
      </w:r>
    </w:p>
    <w:p w:rsidR="002A7D20" w:rsidRPr="00F92AD5" w:rsidRDefault="002A7D20" w:rsidP="00F92AD5">
      <w:pPr>
        <w:pStyle w:val="a3"/>
        <w:numPr>
          <w:ilvl w:val="0"/>
          <w:numId w:val="5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Расширение и обогащение художественного опыта.</w:t>
      </w:r>
    </w:p>
    <w:p w:rsidR="002A7D20" w:rsidRPr="00F92AD5" w:rsidRDefault="002A7D20" w:rsidP="00F92AD5">
      <w:pPr>
        <w:pStyle w:val="a3"/>
        <w:numPr>
          <w:ilvl w:val="0"/>
          <w:numId w:val="5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Формирование умения взаимодействовать друг с другом.</w:t>
      </w:r>
    </w:p>
    <w:p w:rsidR="002A7D20" w:rsidRPr="00F92AD5" w:rsidRDefault="002A7D20" w:rsidP="00F92AD5">
      <w:pPr>
        <w:pStyle w:val="a3"/>
        <w:numPr>
          <w:ilvl w:val="0"/>
          <w:numId w:val="5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Овладение простейшими приемами рисования, развитие мелкой моторики пальцев рук.</w:t>
      </w:r>
    </w:p>
    <w:p w:rsidR="002A7D20" w:rsidRPr="00F92AD5" w:rsidRDefault="002A7D20" w:rsidP="00F92AD5">
      <w:pPr>
        <w:pStyle w:val="a3"/>
        <w:numPr>
          <w:ilvl w:val="0"/>
          <w:numId w:val="5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Педагогический анализ знаний, умений и навыков детей дошкольного возраста</w:t>
      </w:r>
    </w:p>
    <w:p w:rsidR="002A7D20" w:rsidRPr="00F92AD5" w:rsidRDefault="002A7D20" w:rsidP="00F92AD5">
      <w:pPr>
        <w:pStyle w:val="a3"/>
        <w:numPr>
          <w:ilvl w:val="0"/>
          <w:numId w:val="5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проводится 2 раза в год (вводный - в сентябре, итоговый - в мае) .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подведения итогов реализации дополнительной образовательной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программы:</w:t>
      </w:r>
    </w:p>
    <w:p w:rsidR="002A7D20" w:rsidRPr="00F92AD5" w:rsidRDefault="002A7D20" w:rsidP="00F92AD5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Групповая и индивидуальная работа с детьми;</w:t>
      </w:r>
    </w:p>
    <w:p w:rsidR="002A7D20" w:rsidRPr="00F92AD5" w:rsidRDefault="002A7D20" w:rsidP="00F92AD5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Проведение открытого мероприятия;</w:t>
      </w:r>
    </w:p>
    <w:p w:rsidR="002A7D20" w:rsidRPr="00F92AD5" w:rsidRDefault="002A7D20" w:rsidP="00F92AD5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Проведение выставок детских работ;</w:t>
      </w:r>
    </w:p>
    <w:p w:rsidR="002A7D20" w:rsidRPr="00F92AD5" w:rsidRDefault="002A7D20" w:rsidP="00F92AD5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Консультации для родителей и педагогов;</w:t>
      </w:r>
    </w:p>
    <w:p w:rsidR="002A7D20" w:rsidRPr="00F92AD5" w:rsidRDefault="002A7D20" w:rsidP="00F92AD5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Родительские собрания;</w:t>
      </w:r>
    </w:p>
    <w:p w:rsidR="002A7D20" w:rsidRPr="00F92AD5" w:rsidRDefault="002A7D20" w:rsidP="00F92AD5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Публикация информации на сайте «Одноклассники»;</w:t>
      </w:r>
    </w:p>
    <w:p w:rsidR="002A7D20" w:rsidRPr="00F92AD5" w:rsidRDefault="002A7D20" w:rsidP="00F92AD5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Оформление предметно-окружающей среды.</w:t>
      </w:r>
    </w:p>
    <w:p w:rsidR="002A7D20" w:rsidRPr="00F92AD5" w:rsidRDefault="002A7D20" w:rsidP="00F92AD5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Средства, необходимые для реализации программы</w:t>
      </w:r>
    </w:p>
    <w:p w:rsidR="002A7D20" w:rsidRPr="00F92AD5" w:rsidRDefault="005A6740" w:rsidP="00F92AD5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С</w:t>
      </w:r>
      <w:r w:rsidR="002A7D20" w:rsidRPr="00F92AD5">
        <w:rPr>
          <w:rFonts w:ascii="Times New Roman" w:hAnsi="Times New Roman" w:cs="Times New Roman"/>
          <w:sz w:val="28"/>
          <w:szCs w:val="28"/>
        </w:rPr>
        <w:t>оздание художественно-развивающей среды в детском саду</w:t>
      </w:r>
    </w:p>
    <w:p w:rsidR="002A7D20" w:rsidRPr="00F92AD5" w:rsidRDefault="005A6740" w:rsidP="00F92AD5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</w:t>
      </w:r>
      <w:r w:rsidR="002A7D20" w:rsidRPr="00F92AD5">
        <w:rPr>
          <w:rFonts w:ascii="Times New Roman" w:hAnsi="Times New Roman" w:cs="Times New Roman"/>
          <w:sz w:val="28"/>
          <w:szCs w:val="28"/>
        </w:rPr>
        <w:t>азработка образовательной деятельности по развитию детских художественных</w:t>
      </w:r>
    </w:p>
    <w:p w:rsidR="002A7D20" w:rsidRPr="00F92AD5" w:rsidRDefault="002A7D20" w:rsidP="00F92AD5">
      <w:pPr>
        <w:pStyle w:val="a3"/>
        <w:spacing w:line="240" w:lineRule="auto"/>
        <w:ind w:left="-41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способностей средствами нетрадиционных художественных техник рисования и их</w:t>
      </w:r>
    </w:p>
    <w:p w:rsidR="002A7D20" w:rsidRPr="00F92AD5" w:rsidRDefault="002A7D20" w:rsidP="00F92AD5">
      <w:pPr>
        <w:pStyle w:val="a3"/>
        <w:spacing w:line="240" w:lineRule="auto"/>
        <w:ind w:left="-41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апробация</w:t>
      </w:r>
      <w:r w:rsidR="005A6740" w:rsidRPr="00F92AD5">
        <w:rPr>
          <w:rFonts w:ascii="Times New Roman" w:hAnsi="Times New Roman" w:cs="Times New Roman"/>
          <w:sz w:val="28"/>
          <w:szCs w:val="28"/>
        </w:rPr>
        <w:t>.</w:t>
      </w:r>
    </w:p>
    <w:p w:rsidR="002A7D20" w:rsidRPr="00F92AD5" w:rsidRDefault="005A6740" w:rsidP="00F92AD5">
      <w:pPr>
        <w:pStyle w:val="a3"/>
        <w:numPr>
          <w:ilvl w:val="0"/>
          <w:numId w:val="6"/>
        </w:num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И</w:t>
      </w:r>
      <w:r w:rsidR="002A7D20" w:rsidRPr="00F92AD5">
        <w:rPr>
          <w:rFonts w:ascii="Times New Roman" w:hAnsi="Times New Roman" w:cs="Times New Roman"/>
          <w:sz w:val="28"/>
          <w:szCs w:val="28"/>
        </w:rPr>
        <w:t>спользование дополнительной методической литературы по нетрадиционному</w:t>
      </w:r>
    </w:p>
    <w:p w:rsidR="002A7D20" w:rsidRPr="00F92AD5" w:rsidRDefault="002A7D20" w:rsidP="00F92AD5">
      <w:pPr>
        <w:pStyle w:val="a3"/>
        <w:spacing w:line="240" w:lineRule="auto"/>
        <w:ind w:left="-41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рисованию.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Перспективный план работы кружка «Веселая акварелька» 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Сентябрь (рисование пальчиками).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F92AD5">
        <w:rPr>
          <w:rFonts w:ascii="Times New Roman" w:hAnsi="Times New Roman" w:cs="Times New Roman"/>
          <w:sz w:val="28"/>
          <w:szCs w:val="28"/>
        </w:rPr>
        <w:t>: познакомить с техникой рисования пальчиками, развивать аккуратность,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творчество детей.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«Цветные пальчики»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«Ягодки на тарелке»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«Сшили Тане сарафан»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«Разноцветные горошки»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Октябрь ( рисование пальчиками).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F92AD5">
        <w:rPr>
          <w:rFonts w:ascii="Times New Roman" w:hAnsi="Times New Roman" w:cs="Times New Roman"/>
          <w:sz w:val="28"/>
          <w:szCs w:val="28"/>
        </w:rPr>
        <w:t xml:space="preserve"> познакомить с техникой рисования пальчиками, развивать аккуратность,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творчество детей.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lastRenderedPageBreak/>
        <w:t>«Дождик, дождик пуще»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«Горошинки на зонтике»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«Подводное царство»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«Петушок, петушок…»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Ноябрь ( рисование ладошками)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F92AD5">
        <w:rPr>
          <w:rFonts w:ascii="Times New Roman" w:hAnsi="Times New Roman" w:cs="Times New Roman"/>
          <w:sz w:val="28"/>
          <w:szCs w:val="28"/>
        </w:rPr>
        <w:t xml:space="preserve"> формировать умение рисовать ладошками, воспитывать интерес к рисованию.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«Цветные ладошки»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«Цветик – семицветик»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«Озорные лучики»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«Мишка косолапый»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Декабрь (рисование ватными палочками)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F92AD5">
        <w:rPr>
          <w:rFonts w:ascii="Times New Roman" w:hAnsi="Times New Roman" w:cs="Times New Roman"/>
          <w:sz w:val="28"/>
          <w:szCs w:val="28"/>
        </w:rPr>
        <w:t xml:space="preserve"> формировать тактильные ощущения, развивать цветовое восприятие ребенка.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«Горошины для петушка»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«Идет снег»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«Узор на платочке»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«В лесу родилась елочка»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Январь (Тычок)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F92AD5">
        <w:rPr>
          <w:rFonts w:ascii="Times New Roman" w:hAnsi="Times New Roman" w:cs="Times New Roman"/>
          <w:sz w:val="28"/>
          <w:szCs w:val="28"/>
        </w:rPr>
        <w:t xml:space="preserve"> развивать умение располагать изображение по всему листку бумаги,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 xml:space="preserve">способствовать развитию мелкой моторики, вниманию. 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«Вот зима кругом»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«Снег идет»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«Цыплятки»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«Бусы для Кати»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Февраль (оттиск (штамп) пенопластом)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F92AD5">
        <w:rPr>
          <w:rFonts w:ascii="Times New Roman" w:hAnsi="Times New Roman" w:cs="Times New Roman"/>
          <w:sz w:val="28"/>
          <w:szCs w:val="28"/>
        </w:rPr>
        <w:t xml:space="preserve"> развивать устойчивый интерес к занятиям по изобразительной деятельности.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«Кубики для Вани»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«Мячики»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«Башни»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«Гусеница»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Март</w:t>
      </w:r>
    </w:p>
    <w:p w:rsidR="005A674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оттиск (штамп) пенопластом)</w:t>
      </w:r>
    </w:p>
    <w:p w:rsidR="005A6740" w:rsidRPr="00F92AD5" w:rsidRDefault="005A674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Задачи: </w:t>
      </w:r>
      <w:r w:rsidRPr="00F92AD5">
        <w:rPr>
          <w:rFonts w:ascii="Times New Roman" w:hAnsi="Times New Roman" w:cs="Times New Roman"/>
          <w:sz w:val="28"/>
          <w:szCs w:val="28"/>
        </w:rPr>
        <w:t>создать условия для развития творческих способностей ( рисование смятой</w:t>
      </w:r>
    </w:p>
    <w:p w:rsidR="005A6740" w:rsidRPr="00F92AD5" w:rsidRDefault="005A674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бумагой).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 xml:space="preserve"> «Платье для Катюши»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рисование губкой «Спрячь зайку»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рисование трафаретом «Веселые животные»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рисование по – мокрому «Солнышко»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sz w:val="28"/>
          <w:szCs w:val="28"/>
        </w:rPr>
        <w:t xml:space="preserve"> </w:t>
      </w: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Апрель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F92AD5">
        <w:rPr>
          <w:rFonts w:ascii="Times New Roman" w:hAnsi="Times New Roman" w:cs="Times New Roman"/>
          <w:sz w:val="28"/>
          <w:szCs w:val="28"/>
        </w:rPr>
        <w:t xml:space="preserve"> формировать положительные эмоции в процессе работы, развивать замысел детей.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«Березки»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«Одуванчики»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«Ёжик»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монотипия «Воздушные шарики»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Май</w:t>
      </w:r>
    </w:p>
    <w:p w:rsidR="005A6740" w:rsidRPr="00F92AD5" w:rsidRDefault="005A6740" w:rsidP="00F92AD5">
      <w:pPr>
        <w:spacing w:line="240" w:lineRule="auto"/>
        <w:ind w:left="-1134" w:right="-42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F92AD5">
        <w:rPr>
          <w:rFonts w:ascii="Times New Roman" w:hAnsi="Times New Roman" w:cs="Times New Roman"/>
          <w:sz w:val="28"/>
          <w:szCs w:val="28"/>
        </w:rPr>
        <w:t xml:space="preserve"> способствовать гармоничному развитию детей, развивать бытовые навыки.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набрызг «Салют»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рисование пипеткой «Звездочки на небе»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«Мухомор»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«Дождь идет»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 работы с родителями: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F92AD5">
        <w:rPr>
          <w:rFonts w:ascii="Times New Roman" w:hAnsi="Times New Roman" w:cs="Times New Roman"/>
          <w:sz w:val="28"/>
          <w:szCs w:val="28"/>
        </w:rPr>
        <w:t xml:space="preserve"> Привлечение родителей к созданию условий в семье способствующих наиболее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полному усвоению знаний, умений, навыков, полученных детьми на кружке.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Формы работы с родителями: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1. Родительское собрание «Игры с красками»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2. Анкетирование «Развитие творческого потенциала ребёнка»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3. Показ презентации «Нетрадиционные техники рисования»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4. Круглый стол «Рисуя – развиваемся».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5. Консультация «Творчество детей».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6. Оформление выставки детских работ.</w:t>
      </w:r>
    </w:p>
    <w:p w:rsidR="005A6740" w:rsidRPr="009A6E9D" w:rsidRDefault="002A7D20" w:rsidP="009A6E9D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7. Совместное развлечение «В гостях у краски».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Литература, используемая педагогом для разработки программы</w:t>
      </w:r>
    </w:p>
    <w:p w:rsidR="002A7D20" w:rsidRPr="00F92AD5" w:rsidRDefault="002A7D20" w:rsidP="009A6E9D">
      <w:pPr>
        <w:spacing w:line="240" w:lineRule="auto"/>
        <w:ind w:left="-1134" w:right="-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92AD5">
        <w:rPr>
          <w:rFonts w:ascii="Times New Roman" w:hAnsi="Times New Roman" w:cs="Times New Roman"/>
          <w:b/>
          <w:i/>
          <w:sz w:val="28"/>
          <w:szCs w:val="28"/>
          <w:u w:val="single"/>
        </w:rPr>
        <w:t>и организации образовательного процесса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1. И. А. Лыкова Цветные ладошки - авторская программа М. : «Карапуз-дидактика», 2007.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– 144с., 16л. вкл.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2. Р. Г. Казакова Рисование с детьми дошкольного возраста: Нетрадиционные техники,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планирование, конспекты занятий. – М. : ТЦ Сфера, 2005.-120с.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3 С. К. Кожохина Путешествие в мир искусства –программа развития детей дошкольного</w:t>
      </w:r>
    </w:p>
    <w:p w:rsidR="002A7D20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М. : ТЦ Сфера, 2002.-192с.</w:t>
      </w:r>
    </w:p>
    <w:p w:rsidR="001833BB" w:rsidRPr="00F92AD5" w:rsidRDefault="002A7D2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F92AD5">
        <w:rPr>
          <w:rFonts w:ascii="Times New Roman" w:hAnsi="Times New Roman" w:cs="Times New Roman"/>
          <w:sz w:val="28"/>
          <w:szCs w:val="28"/>
        </w:rPr>
        <w:t>4. Л. Шубная Свирель «Стихи для детей» Ставрополь 2002 г.</w:t>
      </w:r>
    </w:p>
    <w:p w:rsidR="005A6740" w:rsidRPr="00F92AD5" w:rsidRDefault="005A674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Pr="00F92AD5" w:rsidRDefault="005A674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Pr="00F92AD5" w:rsidRDefault="005A674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Pr="00F92AD5" w:rsidRDefault="005A6740" w:rsidP="00F92AD5">
      <w:pPr>
        <w:spacing w:line="240" w:lineRule="auto"/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5A6740" w:rsidRPr="002A7D20" w:rsidRDefault="005A6740" w:rsidP="002A7D2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sectPr w:rsidR="005A6740" w:rsidRPr="002A7D20" w:rsidSect="002A7D20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0CEB"/>
    <w:multiLevelType w:val="hybridMultilevel"/>
    <w:tmpl w:val="90D0E2EE"/>
    <w:lvl w:ilvl="0" w:tplc="04190009">
      <w:start w:val="1"/>
      <w:numFmt w:val="bullet"/>
      <w:lvlText w:val="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3580366D"/>
    <w:multiLevelType w:val="hybridMultilevel"/>
    <w:tmpl w:val="830E2EA2"/>
    <w:lvl w:ilvl="0" w:tplc="04190009">
      <w:start w:val="1"/>
      <w:numFmt w:val="bullet"/>
      <w:lvlText w:val="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>
    <w:nsid w:val="459D6C47"/>
    <w:multiLevelType w:val="hybridMultilevel"/>
    <w:tmpl w:val="6C6872E0"/>
    <w:lvl w:ilvl="0" w:tplc="04190009">
      <w:start w:val="1"/>
      <w:numFmt w:val="bullet"/>
      <w:lvlText w:val="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3">
    <w:nsid w:val="4D032F7E"/>
    <w:multiLevelType w:val="hybridMultilevel"/>
    <w:tmpl w:val="663451A8"/>
    <w:lvl w:ilvl="0" w:tplc="04190009">
      <w:start w:val="1"/>
      <w:numFmt w:val="bullet"/>
      <w:lvlText w:val="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>
    <w:nsid w:val="5DA97244"/>
    <w:multiLevelType w:val="hybridMultilevel"/>
    <w:tmpl w:val="F230AB58"/>
    <w:lvl w:ilvl="0" w:tplc="04190009">
      <w:start w:val="1"/>
      <w:numFmt w:val="bullet"/>
      <w:lvlText w:val="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>
    <w:nsid w:val="7DA73553"/>
    <w:multiLevelType w:val="hybridMultilevel"/>
    <w:tmpl w:val="8B42E374"/>
    <w:lvl w:ilvl="0" w:tplc="F17A6B7A">
      <w:numFmt w:val="bullet"/>
      <w:lvlText w:val="•"/>
      <w:lvlJc w:val="left"/>
      <w:pPr>
        <w:ind w:left="-77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D20"/>
    <w:rsid w:val="001833BB"/>
    <w:rsid w:val="002A7D20"/>
    <w:rsid w:val="005A6740"/>
    <w:rsid w:val="00653A69"/>
    <w:rsid w:val="006A0D2A"/>
    <w:rsid w:val="009A6E9D"/>
    <w:rsid w:val="00F92AD5"/>
    <w:rsid w:val="00FA3312"/>
    <w:rsid w:val="00FB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D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7D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0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2027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Kids</cp:lastModifiedBy>
  <cp:revision>11</cp:revision>
  <cp:lastPrinted>2019-09-03T02:46:00Z</cp:lastPrinted>
  <dcterms:created xsi:type="dcterms:W3CDTF">2017-08-22T09:48:00Z</dcterms:created>
  <dcterms:modified xsi:type="dcterms:W3CDTF">2019-09-05T00:48:00Z</dcterms:modified>
</cp:coreProperties>
</file>